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ind w:right="-58"/>
        <w:jc w:val="center"/>
        <w:rPr>
          <w:sz w:val="26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-311784</wp:posOffset>
                </wp:positionV>
                <wp:extent cx="1151890" cy="53530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18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Проект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02791680;o:allowoverlap:true;o:allowincell:true;mso-position-horizontal-relative:text;margin-left:406.3pt;mso-position-horizontal:absolute;mso-position-vertical-relative:text;margin-top:-24.5pt;mso-position-vertical:absolute;width:90.7pt;height:42.1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Проект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00075" cy="771525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00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7.2pt;height:60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left="-180"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ИМУЩЕСТВЕННЫХ И ЗЕМЕЛЬНЫХ ОТНОШЕНИЙ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СТАРООСКОЛЬСКОГО ГОРОДСКОГО ОКРУГА  БЕЛГОРОДСКОЙ ОБЛАСТИ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  <w:t xml:space="preserve">Р А С П О Р Я Ж Е Н И Е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             г. Старый Оскол                   № __________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401"/>
      </w:tblGrid>
      <w:tr>
        <w:trPr>
          <w:trHeight w:val="2152"/>
        </w:trPr>
        <w:tc>
          <w:tcPr>
            <w:tcW w:w="4401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выявлении правообладателя ранее учтенного объекта недвижимости, расположенного по адресу: Российская Федерация, Белгородская область, Старооскольский район, 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t xml:space="preserve">село </w:t>
            </w:r>
            <w:r>
              <w:rPr>
                <w:b/>
                <w:sz w:val="26"/>
                <w:szCs w:val="26"/>
              </w:rPr>
              <w:t xml:space="preserve">Роговатое, улица Василия Докучаева, 1</w:t>
            </w:r>
            <w:r/>
            <w:r>
              <w:rPr>
                <w:b/>
                <w:sz w:val="26"/>
                <w:szCs w:val="26"/>
              </w:rPr>
            </w:r>
            <w:r/>
          </w:p>
        </w:tc>
      </w:tr>
    </w:tbl>
    <w:p>
      <w:p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69.1 Федерального закона от 13 июля 2015 года      № 218-ФЗ «О государствен</w:t>
      </w:r>
      <w:r>
        <w:rPr>
          <w:sz w:val="26"/>
          <w:szCs w:val="26"/>
        </w:rPr>
        <w:t xml:space="preserve">ной регистрации недвижимости», Федеральным законом от 30 декабря 2020 года № 518-ФЗ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</w:t>
      </w:r>
      <w:r>
        <w:rPr>
          <w:sz w:val="26"/>
          <w:szCs w:val="26"/>
        </w:rPr>
        <w:t xml:space="preserve">ии местного самоуправления в Российской Федерации», постановлением администрации Старооскольского городского округа от 15 ноября 2021 года № 2723 «Об организационном взаимодействии структурных подразделений администрации Старооскольского городского округа </w:t>
      </w:r>
      <w:r>
        <w:rPr>
          <w:sz w:val="26"/>
          <w:szCs w:val="26"/>
        </w:rPr>
        <w:t xml:space="preserve">при проведении мероприятий по выявлению правообладателей ранее учтенных объектов недвижимости», руководствуясь Уставом Старооскольского городского округа Белгородской области, Положением о департаменте имущественных и земельных отношений администрации Стар</w:t>
      </w:r>
      <w:r>
        <w:rPr>
          <w:sz w:val="26"/>
          <w:szCs w:val="26"/>
        </w:rPr>
        <w:t xml:space="preserve">ооскольского городского округа </w:t>
      </w:r>
      <w:r>
        <w:rPr>
          <w:sz w:val="26"/>
          <w:szCs w:val="26"/>
        </w:rPr>
        <w:t xml:space="preserve">Белгородской области: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1. Считать Анисимова Леонида Стефановича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12.02.1939 года </w:t>
      </w:r>
      <w:r>
        <w:rPr>
          <w:sz w:val="26"/>
          <w:szCs w:val="26"/>
        </w:rPr>
        <w:t xml:space="preserve">рождения, место рождения:</w:t>
      </w:r>
      <w:r>
        <w:rPr>
          <w:sz w:val="26"/>
          <w:szCs w:val="26"/>
        </w:rPr>
        <w:t xml:space="preserve"> с.Роговатое, Старооскольского р-на Белгородской обл.</w:t>
      </w:r>
      <w:r>
        <w:rPr>
          <w:sz w:val="26"/>
          <w:szCs w:val="26"/>
        </w:rPr>
        <w:t xml:space="preserve">, паспорт 14 04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052347, выдан </w:t>
      </w:r>
      <w:r>
        <w:rPr>
          <w:sz w:val="26"/>
          <w:szCs w:val="26"/>
        </w:rPr>
        <w:t xml:space="preserve">19.03.2003 года ПО №2 УВД города Старый Оскол и Старооскольского района Белгородской области</w:t>
      </w:r>
      <w:r>
        <w:rPr>
          <w:sz w:val="26"/>
          <w:szCs w:val="26"/>
        </w:rPr>
        <w:t xml:space="preserve"> код подразделения 312</w:t>
      </w:r>
      <w:r>
        <w:rPr>
          <w:sz w:val="26"/>
          <w:szCs w:val="26"/>
        </w:rPr>
        <w:t xml:space="preserve">-0</w:t>
      </w:r>
      <w:r>
        <w:rPr>
          <w:sz w:val="26"/>
          <w:szCs w:val="26"/>
        </w:rPr>
        <w:t xml:space="preserve">23</w:t>
      </w:r>
      <w:r>
        <w:rPr>
          <w:sz w:val="26"/>
          <w:szCs w:val="26"/>
        </w:rPr>
        <w:t xml:space="preserve">, зарегистрированное место жительства: </w:t>
      </w:r>
      <w:r>
        <w:rPr>
          <w:b w:val="false"/>
          <w:sz w:val="26"/>
          <w:szCs w:val="26"/>
        </w:rPr>
        <w:t xml:space="preserve">село </w:t>
      </w:r>
      <w:r>
        <w:rPr>
          <w:b w:val="false"/>
          <w:sz w:val="26"/>
          <w:szCs w:val="26"/>
        </w:rPr>
        <w:t xml:space="preserve">Роговатое, улица Василия Докучаева, дом 1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СНИЛС 053</w:t>
      </w:r>
      <w:r>
        <w:rPr>
          <w:sz w:val="26"/>
          <w:szCs w:val="26"/>
        </w:rPr>
        <w:t xml:space="preserve">-097-503-51) правообладателем ранее учтенного объекта недвижимости, владеющим  земельным участком с кадастровым номером </w:t>
      </w:r>
      <w:r>
        <w:rPr>
          <w:sz w:val="26"/>
          <w:szCs w:val="26"/>
        </w:rPr>
        <w:t xml:space="preserve">31:05:</w:t>
      </w:r>
      <w:r>
        <w:rPr>
          <w:sz w:val="26"/>
          <w:szCs w:val="26"/>
        </w:rPr>
        <w:t xml:space="preserve">0804026:37, общей площадью </w:t>
      </w:r>
      <w:r>
        <w:rPr>
          <w:sz w:val="26"/>
          <w:szCs w:val="26"/>
        </w:rPr>
        <w:t xml:space="preserve">5000 кв.м, категория земель – земли населенных пунктов, вид разрешенного использования – 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6"/>
          <w:szCs w:val="26"/>
        </w:rPr>
        <w:t xml:space="preserve">, расположенного по адресу: Белгородская область, </w:t>
      </w:r>
      <w:r>
        <w:rPr>
          <w:sz w:val="26"/>
          <w:szCs w:val="26"/>
        </w:rPr>
        <w:t xml:space="preserve">Старооскольский </w:t>
      </w:r>
      <w:r>
        <w:rPr>
          <w:sz w:val="26"/>
          <w:szCs w:val="26"/>
        </w:rPr>
        <w:t xml:space="preserve">район,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село</w:t>
      </w:r>
      <w:r>
        <w:rPr>
          <w:sz w:val="26"/>
          <w:szCs w:val="26"/>
        </w:rPr>
        <w:t xml:space="preserve"> Роговатое, </w:t>
      </w:r>
      <w:r>
        <w:rPr>
          <w:b w:val="false"/>
          <w:sz w:val="26"/>
          <w:szCs w:val="26"/>
        </w:rPr>
        <w:t xml:space="preserve">улица Василия Докучаева, дом 1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2. Владение </w:t>
      </w:r>
      <w:r>
        <w:rPr>
          <w:sz w:val="26"/>
          <w:szCs w:val="26"/>
        </w:rPr>
        <w:t xml:space="preserve">Колесникова Василия Ивановича</w:t>
      </w:r>
      <w:r>
        <w:rPr>
          <w:sz w:val="26"/>
          <w:szCs w:val="26"/>
        </w:rPr>
        <w:t xml:space="preserve"> на указанны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в пункте 1 настоящего распоряжения земельны</w:t>
      </w:r>
      <w:r>
        <w:rPr>
          <w:sz w:val="26"/>
          <w:szCs w:val="26"/>
        </w:rPr>
        <w:t xml:space="preserve">й </w:t>
      </w:r>
      <w:r>
        <w:rPr>
          <w:sz w:val="26"/>
          <w:szCs w:val="26"/>
        </w:rPr>
        <w:t xml:space="preserve">участ</w:t>
      </w:r>
      <w:r>
        <w:rPr>
          <w:sz w:val="26"/>
          <w:szCs w:val="26"/>
        </w:rPr>
        <w:t xml:space="preserve">ок </w:t>
      </w:r>
      <w:r>
        <w:rPr>
          <w:sz w:val="26"/>
          <w:szCs w:val="26"/>
        </w:rPr>
        <w:t xml:space="preserve">подтверждается: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- свидетельство о праве собственности на землю от 01 февраля 1993 года № 1254</w:t>
      </w:r>
      <w:r>
        <w:rPr>
          <w:sz w:val="26"/>
          <w:szCs w:val="26"/>
        </w:rPr>
        <w:t xml:space="preserve">, выписка о земельном участке от 05.06.2013 г. №3100/301/13-131968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</w:r>
      <w:r>
        <w:rPr>
          <w:sz w:val="26"/>
          <w:szCs w:val="26"/>
        </w:rPr>
        <w:t xml:space="preserve">- акт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осмотра земельн</w:t>
      </w:r>
      <w:r>
        <w:rPr>
          <w:sz w:val="26"/>
          <w:szCs w:val="26"/>
        </w:rPr>
        <w:t xml:space="preserve">ого участка</w:t>
      </w:r>
      <w:r>
        <w:rPr>
          <w:sz w:val="26"/>
          <w:szCs w:val="26"/>
        </w:rPr>
        <w:t xml:space="preserve"> от </w:t>
      </w:r>
      <w:r>
        <w:rPr>
          <w:sz w:val="26"/>
          <w:szCs w:val="26"/>
        </w:rPr>
        <w:t xml:space="preserve">06 марта</w:t>
      </w:r>
      <w:r>
        <w:rPr>
          <w:sz w:val="26"/>
          <w:szCs w:val="26"/>
        </w:rPr>
        <w:t xml:space="preserve"> 202</w:t>
      </w:r>
      <w:r>
        <w:rPr>
          <w:sz w:val="26"/>
          <w:szCs w:val="26"/>
        </w:rPr>
        <w:t xml:space="preserve">4 года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3. Контроль за исполнением настоящего распоряжения оставляю за собой.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4. Настоящее распоряжение вступает в силу со дня его подписания.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/>
      <w:r/>
    </w:p>
    <w:p>
      <w:pPr>
        <w:jc w:val="both"/>
        <w:rPr>
          <w:b w:val="false"/>
          <w:sz w:val="26"/>
          <w:szCs w:val="26"/>
        </w:rPr>
      </w:pPr>
      <w:r>
        <w:rPr>
          <w:b w:val="false"/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567" w:right="851" w:bottom="1134" w:left="1701" w:header="426" w:footer="72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8"/>
      <w:jc w:val="center"/>
    </w:pPr>
    <w:r/>
    <w:r/>
  </w:p>
  <w:p>
    <w:pPr>
      <w:pStyle w:val="828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5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4"/>
    <w:next w:val="824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5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4"/>
    <w:next w:val="824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5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4"/>
    <w:next w:val="824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5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5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5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5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5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5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List Paragraph"/>
    <w:basedOn w:val="824"/>
    <w:qFormat/>
    <w:uiPriority w:val="34"/>
    <w:pPr>
      <w:contextualSpacing w:val="true"/>
      <w:ind w:left="720"/>
    </w:pPr>
  </w:style>
  <w:style w:type="paragraph" w:styleId="667">
    <w:name w:val="No Spacing"/>
    <w:qFormat/>
    <w:uiPriority w:val="1"/>
    <w:pPr>
      <w:spacing w:lineRule="auto" w:line="240" w:after="0" w:before="0"/>
    </w:p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8"/>
    <w:uiPriority w:val="99"/>
  </w:style>
  <w:style w:type="character" w:styleId="677">
    <w:name w:val="Footer Char"/>
    <w:basedOn w:val="825"/>
    <w:link w:val="829"/>
    <w:uiPriority w:val="99"/>
  </w:style>
  <w:style w:type="paragraph" w:styleId="678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29"/>
    <w:uiPriority w:val="99"/>
  </w:style>
  <w:style w:type="table" w:styleId="680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6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7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8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9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0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1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2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3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4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5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6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7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8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9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rPr>
      <w:sz w:val="18"/>
    </w:rPr>
    <w:pPr>
      <w:spacing w:lineRule="auto" w:line="240" w:after="40"/>
    </w:p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paragraph" w:styleId="828">
    <w:name w:val="Header"/>
    <w:basedOn w:val="824"/>
    <w:link w:val="832"/>
    <w:uiPriority w:val="99"/>
    <w:pPr>
      <w:tabs>
        <w:tab w:val="center" w:pos="4677" w:leader="none"/>
        <w:tab w:val="right" w:pos="9355" w:leader="none"/>
      </w:tabs>
    </w:pPr>
  </w:style>
  <w:style w:type="paragraph" w:styleId="829">
    <w:name w:val="Footer"/>
    <w:basedOn w:val="824"/>
    <w:link w:val="833"/>
    <w:pPr>
      <w:tabs>
        <w:tab w:val="center" w:pos="4677" w:leader="none"/>
        <w:tab w:val="right" w:pos="9355" w:leader="none"/>
      </w:tabs>
    </w:pPr>
  </w:style>
  <w:style w:type="paragraph" w:styleId="830" w:customStyle="1">
    <w:name w:val="Базовый"/>
    <w:qFormat/>
    <w:rPr>
      <w:lang w:eastAsia="zh-CN"/>
    </w:rPr>
  </w:style>
  <w:style w:type="paragraph" w:styleId="831" w:customStyle="1">
    <w:name w:val="Основной текст 21"/>
    <w:basedOn w:val="830"/>
    <w:rPr>
      <w:sz w:val="26"/>
    </w:rPr>
    <w:pPr>
      <w:ind w:right="4818"/>
      <w:jc w:val="both"/>
    </w:pPr>
  </w:style>
  <w:style w:type="character" w:styleId="832" w:customStyle="1">
    <w:name w:val="Верхний колонтитул Знак"/>
    <w:basedOn w:val="825"/>
    <w:link w:val="828"/>
    <w:uiPriority w:val="99"/>
  </w:style>
  <w:style w:type="character" w:styleId="833" w:customStyle="1">
    <w:name w:val="Нижний колонтитул Знак"/>
    <w:basedOn w:val="825"/>
    <w:link w:val="82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00B4B97-10E9-434E-BE65-BB9D60DBC7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Белогурова</dc:creator>
  <cp:revision>20</cp:revision>
  <dcterms:created xsi:type="dcterms:W3CDTF">2023-10-26T13:47:00Z</dcterms:created>
  <dcterms:modified xsi:type="dcterms:W3CDTF">2024-08-01T14:50:48Z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9CB007C71A9044888AF73EF0EA240D81</vt:lpwstr>
  </property>
</Properties>
</file>